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C8" w:rsidRDefault="003E53C8" w:rsidP="003E53C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9F8">
        <w:rPr>
          <w:rFonts w:ascii="Times New Roman" w:hAnsi="Times New Roman" w:cs="Times New Roman"/>
          <w:b/>
          <w:sz w:val="28"/>
          <w:szCs w:val="28"/>
        </w:rPr>
        <w:t>Анализ соответствия образовательной деятельности дошкольных образовательных организаций требованиям ФГОС</w:t>
      </w:r>
      <w:r>
        <w:rPr>
          <w:rFonts w:ascii="Times New Roman" w:hAnsi="Times New Roman" w:cs="Times New Roman"/>
          <w:b/>
          <w:sz w:val="28"/>
          <w:szCs w:val="28"/>
        </w:rPr>
        <w:t>, осуществляющих деятельность на территории  МР «Кизилюртовский район»  (наименование АТЕ)</w:t>
      </w:r>
    </w:p>
    <w:p w:rsidR="003E53C8" w:rsidRPr="006269F8" w:rsidRDefault="003E53C8" w:rsidP="003E53C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E53C8" w:rsidRPr="006269F8" w:rsidRDefault="003E53C8" w:rsidP="003E53C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  <w:r w:rsidRPr="006269F8">
        <w:rPr>
          <w:b/>
          <w:sz w:val="28"/>
          <w:szCs w:val="28"/>
          <w:lang w:val="ru-RU"/>
        </w:rPr>
        <w:t>1. Базовые данные</w:t>
      </w:r>
    </w:p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5"/>
        <w:gridCol w:w="4083"/>
        <w:gridCol w:w="1802"/>
        <w:gridCol w:w="1479"/>
        <w:gridCol w:w="1452"/>
      </w:tblGrid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2015 год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2016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2017 год (1 квартал)</w:t>
            </w:r>
            <w:r w:rsidRPr="00E03B34">
              <w:rPr>
                <w:rStyle w:val="a5"/>
                <w:b/>
              </w:rPr>
              <w:footnoteReference w:id="2"/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F22299" w:rsidRDefault="003E53C8" w:rsidP="005D025C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в возрасте от 0 до 7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8618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9319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9319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F22299" w:rsidRDefault="003E53C8" w:rsidP="005D025C">
            <w:pPr>
              <w:spacing w:line="256" w:lineRule="auto"/>
            </w:pPr>
            <w:r w:rsidRPr="00F22299">
              <w:t>2.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в возрасте от 2 мес до 3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2430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2886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2886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3.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в возрасте от 3 до 7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6188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6433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6433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4.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Количество образовательных организаций дошкольного образования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Изних: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Федеральные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б)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Республиканские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в)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</w:rPr>
            </w:pPr>
            <w:r w:rsidRPr="00CE3E14">
              <w:rPr>
                <w:color w:val="0070C0"/>
              </w:rPr>
              <w:t>Муниципальные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г)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Частные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3429B2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5.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Количество мест в образовательных организаций дошкольного образования (по проекту)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760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860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Изних: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Федеральные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б)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Республиканские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в)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</w:rPr>
            </w:pPr>
            <w:r w:rsidRPr="00CE3E14">
              <w:rPr>
                <w:color w:val="0070C0"/>
              </w:rPr>
              <w:t>Муниципальные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760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860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г)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Частные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3429B2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6.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количество воспитанников в образовательных организаций дошкольного образования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970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1079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1229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Изних: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Федеральные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б)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Республиканские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D74EF5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F5" w:rsidRPr="00F22299" w:rsidRDefault="00D74EF5" w:rsidP="005D025C">
            <w:pPr>
              <w:spacing w:line="256" w:lineRule="auto"/>
            </w:pPr>
            <w:r>
              <w:t>в)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F5" w:rsidRPr="00CE3E14" w:rsidRDefault="00D74EF5" w:rsidP="005D025C">
            <w:pPr>
              <w:spacing w:line="256" w:lineRule="auto"/>
              <w:rPr>
                <w:color w:val="0070C0"/>
              </w:rPr>
            </w:pPr>
            <w:r w:rsidRPr="00CE3E14">
              <w:rPr>
                <w:color w:val="0070C0"/>
              </w:rPr>
              <w:t>Муниципальные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F5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970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F5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1079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F5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1229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г)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Частные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7.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Очередь в образовательные организации дошкольного образования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1821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1823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2040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Изних: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детей в возрасте от 2 мес до 3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1091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1165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1307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lastRenderedPageBreak/>
              <w:t>б)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детей в возрасте от 3 до 7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730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658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733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8.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Количество групп в детских садах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39</w:t>
            </w: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Изних: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</w:rPr>
            </w:pPr>
            <w:r w:rsidRPr="00CE3E14">
              <w:rPr>
                <w:color w:val="0070C0"/>
              </w:rPr>
              <w:t>Свыше 25 детей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39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9.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Дошкольное образование детей с ОВЗ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9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а)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с ОВЗ в возрасте от 0 до 7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21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22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22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б)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с ОВЗ в возрасте от 2 мес до 3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8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в)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с ОВЗ в возрасте от 3 до 7 лет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14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0D145B" w:rsidP="005D025C">
            <w:pPr>
              <w:spacing w:line="256" w:lineRule="auto"/>
              <w:jc w:val="center"/>
              <w:rPr>
                <w:color w:val="0070C0"/>
              </w:rPr>
            </w:pPr>
            <w:r w:rsidRPr="00CE3E14">
              <w:rPr>
                <w:color w:val="0070C0"/>
              </w:rPr>
              <w:t>14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г)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Численность детей с ОВЗ, охваченных дошкольным образованием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D74EF5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22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д)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  <w:r w:rsidRPr="006269F8">
              <w:rPr>
                <w:lang w:val="ru-RU"/>
              </w:rPr>
              <w:t>Количество групп с инклюзивным образованием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E53C8" w:rsidRPr="003E53C8" w:rsidTr="003E53C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е)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3E53C8" w:rsidP="005D025C">
            <w:pPr>
              <w:spacing w:line="256" w:lineRule="auto"/>
              <w:rPr>
                <w:lang w:val="ru-RU"/>
              </w:rPr>
            </w:pPr>
            <w:r w:rsidRPr="006269F8">
              <w:rPr>
                <w:lang w:val="ru-RU"/>
              </w:rPr>
              <w:t>Количество групп для детей с ОВЗ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6269F8" w:rsidRDefault="00D74EF5" w:rsidP="005D025C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</w:p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  <w:r w:rsidRPr="006269F8">
        <w:rPr>
          <w:b/>
          <w:sz w:val="28"/>
          <w:szCs w:val="28"/>
          <w:lang w:val="ru-RU"/>
        </w:rPr>
        <w:t>3. Совершенствование структуры и сети образовательных организаций дошкольного образования</w:t>
      </w:r>
    </w:p>
    <w:p w:rsidR="003E53C8" w:rsidRPr="006269F8" w:rsidRDefault="003E53C8" w:rsidP="003E53C8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939"/>
        <w:gridCol w:w="1867"/>
      </w:tblGrid>
      <w:tr w:rsidR="003E53C8" w:rsidRPr="00E03B34" w:rsidTr="005D025C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</w:tr>
      <w:tr w:rsidR="003E53C8" w:rsidRPr="003E53C8" w:rsidTr="005D025C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rPr>
                <w:lang w:val="ru-RU"/>
              </w:rPr>
              <w:t>1</w:t>
            </w:r>
            <w:r>
              <w:t>.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3E53C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rFonts w:eastAsiaTheme="minorHAnsi"/>
                <w:color w:val="0070C0"/>
                <w:lang w:val="ru-RU"/>
              </w:rPr>
              <w:t>Прогнозная потребность в новых местах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5B34FB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3200</w:t>
            </w:r>
          </w:p>
        </w:tc>
      </w:tr>
    </w:tbl>
    <w:p w:rsidR="003E53C8" w:rsidRPr="006269F8" w:rsidRDefault="003E53C8" w:rsidP="003E53C8">
      <w:pPr>
        <w:jc w:val="both"/>
        <w:rPr>
          <w:sz w:val="28"/>
          <w:szCs w:val="28"/>
          <w:lang w:val="ru-RU"/>
        </w:rPr>
      </w:pPr>
    </w:p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  <w:r w:rsidRPr="006269F8">
        <w:rPr>
          <w:b/>
          <w:sz w:val="28"/>
          <w:szCs w:val="28"/>
          <w:lang w:val="ru-RU"/>
        </w:rPr>
        <w:t>4. Меры по увеличению количества мест в образовательных организациях дошкольного образования</w:t>
      </w:r>
    </w:p>
    <w:p w:rsidR="003E53C8" w:rsidRPr="006269F8" w:rsidRDefault="003E53C8" w:rsidP="003E53C8">
      <w:pPr>
        <w:jc w:val="both"/>
        <w:rPr>
          <w:sz w:val="28"/>
          <w:szCs w:val="28"/>
          <w:lang w:val="ru-RU"/>
        </w:rPr>
      </w:pPr>
    </w:p>
    <w:tbl>
      <w:tblPr>
        <w:tblStyle w:val="a7"/>
        <w:tblW w:w="10018" w:type="dxa"/>
        <w:tblInd w:w="-5" w:type="dxa"/>
        <w:tblLook w:val="04A0"/>
      </w:tblPr>
      <w:tblGrid>
        <w:gridCol w:w="562"/>
        <w:gridCol w:w="5959"/>
        <w:gridCol w:w="1229"/>
        <w:gridCol w:w="1134"/>
        <w:gridCol w:w="1134"/>
      </w:tblGrid>
      <w:tr w:rsidR="003E53C8" w:rsidRPr="004F32E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№ п/п</w:t>
            </w:r>
          </w:p>
        </w:tc>
        <w:tc>
          <w:tcPr>
            <w:tcW w:w="5959" w:type="dxa"/>
          </w:tcPr>
          <w:p w:rsidR="003E53C8" w:rsidRPr="004F32E8" w:rsidRDefault="003E53C8" w:rsidP="005D025C">
            <w:pPr>
              <w:jc w:val="both"/>
            </w:pPr>
            <w:r>
              <w:t>Мероприятия</w:t>
            </w:r>
          </w:p>
        </w:tc>
        <w:tc>
          <w:tcPr>
            <w:tcW w:w="1229" w:type="dxa"/>
          </w:tcPr>
          <w:p w:rsidR="003E53C8" w:rsidRPr="004F32E8" w:rsidRDefault="003E53C8" w:rsidP="005D025C">
            <w:pPr>
              <w:jc w:val="both"/>
            </w:pPr>
            <w:r>
              <w:t>Факт 2016 год</w:t>
            </w:r>
          </w:p>
        </w:tc>
        <w:tc>
          <w:tcPr>
            <w:tcW w:w="1134" w:type="dxa"/>
          </w:tcPr>
          <w:p w:rsidR="003E53C8" w:rsidRPr="004F32E8" w:rsidRDefault="003E53C8" w:rsidP="005D025C">
            <w:pPr>
              <w:jc w:val="both"/>
            </w:pPr>
            <w:r>
              <w:t>План 2017 год</w:t>
            </w:r>
          </w:p>
        </w:tc>
        <w:tc>
          <w:tcPr>
            <w:tcW w:w="1134" w:type="dxa"/>
          </w:tcPr>
          <w:p w:rsidR="003E53C8" w:rsidRPr="004F32E8" w:rsidRDefault="003E53C8" w:rsidP="005D025C">
            <w:pPr>
              <w:jc w:val="both"/>
            </w:pPr>
            <w:r>
              <w:t>Факт 2017 год</w:t>
            </w:r>
          </w:p>
        </w:tc>
      </w:tr>
      <w:tr w:rsidR="003E53C8" w:rsidRPr="00CE3E14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1.</w:t>
            </w:r>
          </w:p>
        </w:tc>
        <w:tc>
          <w:tcPr>
            <w:tcW w:w="5959" w:type="dxa"/>
          </w:tcPr>
          <w:p w:rsidR="003E53C8" w:rsidRPr="00CE3E14" w:rsidRDefault="003E53C8" w:rsidP="005D025C">
            <w:pPr>
              <w:jc w:val="both"/>
              <w:rPr>
                <w:color w:val="0070C0"/>
              </w:rPr>
            </w:pPr>
            <w:r w:rsidRPr="00CE3E14">
              <w:rPr>
                <w:color w:val="0070C0"/>
              </w:rPr>
              <w:t>Эффективное</w:t>
            </w:r>
            <w:r w:rsidR="006E7ABB" w:rsidRPr="00CE3E14">
              <w:rPr>
                <w:color w:val="0070C0"/>
                <w:lang w:val="ru-RU"/>
              </w:rPr>
              <w:t xml:space="preserve"> </w:t>
            </w:r>
            <w:r w:rsidRPr="00CE3E14">
              <w:rPr>
                <w:color w:val="0070C0"/>
              </w:rPr>
              <w:t>использование</w:t>
            </w:r>
            <w:r w:rsidR="006E7ABB" w:rsidRPr="00CE3E14">
              <w:rPr>
                <w:color w:val="0070C0"/>
                <w:lang w:val="ru-RU"/>
              </w:rPr>
              <w:t xml:space="preserve"> </w:t>
            </w:r>
            <w:r w:rsidRPr="00CE3E14">
              <w:rPr>
                <w:color w:val="0070C0"/>
              </w:rPr>
              <w:t>помещений</w:t>
            </w:r>
          </w:p>
        </w:tc>
        <w:tc>
          <w:tcPr>
            <w:tcW w:w="1229" w:type="dxa"/>
          </w:tcPr>
          <w:p w:rsidR="003E53C8" w:rsidRPr="00CE3E14" w:rsidRDefault="00FF2622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100%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100%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100%</w:t>
            </w:r>
          </w:p>
        </w:tc>
      </w:tr>
      <w:tr w:rsidR="003E53C8" w:rsidRPr="003E53C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2.</w:t>
            </w:r>
          </w:p>
        </w:tc>
        <w:tc>
          <w:tcPr>
            <w:tcW w:w="5959" w:type="dxa"/>
          </w:tcPr>
          <w:p w:rsidR="003E53C8" w:rsidRPr="006269F8" w:rsidRDefault="003E53C8" w:rsidP="005D025C">
            <w:pPr>
              <w:jc w:val="both"/>
              <w:rPr>
                <w:lang w:val="ru-RU"/>
              </w:rPr>
            </w:pPr>
            <w:r w:rsidRPr="006269F8">
              <w:rPr>
                <w:lang w:val="ru-RU"/>
              </w:rPr>
              <w:t>Возврат в систему дошкольного образования зданий, используемых не по целевому назначению</w:t>
            </w:r>
          </w:p>
        </w:tc>
        <w:tc>
          <w:tcPr>
            <w:tcW w:w="1229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E53C8" w:rsidRPr="004F32E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3.</w:t>
            </w:r>
          </w:p>
        </w:tc>
        <w:tc>
          <w:tcPr>
            <w:tcW w:w="5959" w:type="dxa"/>
          </w:tcPr>
          <w:p w:rsidR="003E53C8" w:rsidRPr="00CE3E14" w:rsidRDefault="003E53C8" w:rsidP="005D025C">
            <w:pPr>
              <w:jc w:val="both"/>
              <w:rPr>
                <w:color w:val="0070C0"/>
              </w:rPr>
            </w:pPr>
            <w:r w:rsidRPr="00CE3E14">
              <w:rPr>
                <w:color w:val="0070C0"/>
              </w:rPr>
              <w:t>Реконструкция</w:t>
            </w:r>
          </w:p>
        </w:tc>
        <w:tc>
          <w:tcPr>
            <w:tcW w:w="1229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1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0</w:t>
            </w:r>
          </w:p>
        </w:tc>
      </w:tr>
      <w:tr w:rsidR="003E53C8" w:rsidRPr="003E53C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4.</w:t>
            </w:r>
          </w:p>
        </w:tc>
        <w:tc>
          <w:tcPr>
            <w:tcW w:w="5959" w:type="dxa"/>
          </w:tcPr>
          <w:p w:rsidR="003E53C8" w:rsidRPr="006269F8" w:rsidRDefault="003E53C8" w:rsidP="005D025C">
            <w:pPr>
              <w:jc w:val="both"/>
              <w:rPr>
                <w:lang w:val="ru-RU"/>
              </w:rPr>
            </w:pPr>
            <w:r w:rsidRPr="006269F8">
              <w:rPr>
                <w:lang w:val="ru-RU"/>
              </w:rPr>
              <w:t>Капитальный и текущий ремонт зданий дошкольных образовательных организаций</w:t>
            </w:r>
          </w:p>
        </w:tc>
        <w:tc>
          <w:tcPr>
            <w:tcW w:w="1229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E53C8" w:rsidRPr="003E53C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5.</w:t>
            </w:r>
          </w:p>
        </w:tc>
        <w:tc>
          <w:tcPr>
            <w:tcW w:w="5959" w:type="dxa"/>
          </w:tcPr>
          <w:p w:rsidR="003E53C8" w:rsidRPr="006269F8" w:rsidRDefault="003E53C8" w:rsidP="005D025C">
            <w:pPr>
              <w:jc w:val="both"/>
              <w:rPr>
                <w:lang w:val="ru-RU"/>
              </w:rPr>
            </w:pPr>
            <w:r w:rsidRPr="006269F8">
              <w:rPr>
                <w:lang w:val="ru-RU"/>
              </w:rPr>
              <w:t>Строительство зданий дошкольных образовательных организаций</w:t>
            </w:r>
          </w:p>
        </w:tc>
        <w:tc>
          <w:tcPr>
            <w:tcW w:w="1229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6269F8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E53C8" w:rsidRPr="003E53C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6.</w:t>
            </w:r>
          </w:p>
        </w:tc>
        <w:tc>
          <w:tcPr>
            <w:tcW w:w="5959" w:type="dxa"/>
          </w:tcPr>
          <w:p w:rsidR="003E53C8" w:rsidRPr="00CE3E14" w:rsidRDefault="003E53C8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Приобретение зданий и помещений для реализации программ дошкольного образования</w:t>
            </w:r>
          </w:p>
        </w:tc>
        <w:tc>
          <w:tcPr>
            <w:tcW w:w="1229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2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0</w:t>
            </w:r>
          </w:p>
        </w:tc>
      </w:tr>
      <w:tr w:rsidR="003E53C8" w:rsidRPr="003E53C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7.</w:t>
            </w:r>
          </w:p>
        </w:tc>
        <w:tc>
          <w:tcPr>
            <w:tcW w:w="5959" w:type="dxa"/>
          </w:tcPr>
          <w:p w:rsidR="003E53C8" w:rsidRPr="00CE3E14" w:rsidRDefault="003E53C8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Поддержка развития негосударственного сектора дошкольного образования</w:t>
            </w:r>
          </w:p>
        </w:tc>
        <w:tc>
          <w:tcPr>
            <w:tcW w:w="1229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CE3E14" w:rsidRDefault="008F0312" w:rsidP="005D025C">
            <w:pPr>
              <w:jc w:val="both"/>
              <w:rPr>
                <w:color w:val="0070C0"/>
              </w:rPr>
            </w:pPr>
            <w:r w:rsidRPr="00CE3E14">
              <w:rPr>
                <w:color w:val="0070C0"/>
              </w:rPr>
              <w:t>2</w:t>
            </w:r>
          </w:p>
        </w:tc>
        <w:tc>
          <w:tcPr>
            <w:tcW w:w="1134" w:type="dxa"/>
          </w:tcPr>
          <w:p w:rsidR="003E53C8" w:rsidRPr="00CE3E14" w:rsidRDefault="005B34FB" w:rsidP="005D025C">
            <w:pPr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>0</w:t>
            </w:r>
          </w:p>
        </w:tc>
      </w:tr>
      <w:tr w:rsidR="003E53C8" w:rsidRPr="004F32E8" w:rsidTr="005D025C">
        <w:tc>
          <w:tcPr>
            <w:tcW w:w="562" w:type="dxa"/>
          </w:tcPr>
          <w:p w:rsidR="003E53C8" w:rsidRPr="004F32E8" w:rsidRDefault="003E53C8" w:rsidP="005D025C">
            <w:pPr>
              <w:jc w:val="both"/>
            </w:pPr>
            <w:r>
              <w:t>8.</w:t>
            </w:r>
          </w:p>
        </w:tc>
        <w:tc>
          <w:tcPr>
            <w:tcW w:w="5959" w:type="dxa"/>
          </w:tcPr>
          <w:p w:rsidR="003E53C8" w:rsidRPr="004F32E8" w:rsidRDefault="003E53C8" w:rsidP="005D025C">
            <w:pPr>
              <w:jc w:val="both"/>
            </w:pPr>
            <w:r>
              <w:t>Иные</w:t>
            </w:r>
            <w:r w:rsidR="005B34FB">
              <w:rPr>
                <w:lang w:val="ru-RU"/>
              </w:rPr>
              <w:t xml:space="preserve"> </w:t>
            </w:r>
            <w:r>
              <w:t>формы</w:t>
            </w:r>
          </w:p>
        </w:tc>
        <w:tc>
          <w:tcPr>
            <w:tcW w:w="1229" w:type="dxa"/>
          </w:tcPr>
          <w:p w:rsidR="003E53C8" w:rsidRPr="005B34FB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5B34FB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</w:tcPr>
          <w:p w:rsidR="003E53C8" w:rsidRPr="005B34FB" w:rsidRDefault="005B34FB" w:rsidP="005D025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3E53C8" w:rsidRDefault="003E53C8" w:rsidP="003E53C8">
      <w:pPr>
        <w:jc w:val="both"/>
        <w:rPr>
          <w:sz w:val="28"/>
          <w:szCs w:val="28"/>
          <w:lang w:val="ru-RU"/>
        </w:rPr>
      </w:pPr>
    </w:p>
    <w:p w:rsidR="00CE3E14" w:rsidRDefault="00CE3E14" w:rsidP="003E53C8">
      <w:pPr>
        <w:jc w:val="both"/>
        <w:rPr>
          <w:sz w:val="28"/>
          <w:szCs w:val="28"/>
          <w:lang w:val="ru-RU"/>
        </w:rPr>
      </w:pPr>
    </w:p>
    <w:p w:rsidR="00CE3E14" w:rsidRDefault="00CE3E14" w:rsidP="003E53C8">
      <w:pPr>
        <w:jc w:val="both"/>
        <w:rPr>
          <w:sz w:val="28"/>
          <w:szCs w:val="28"/>
          <w:lang w:val="ru-RU"/>
        </w:rPr>
      </w:pPr>
    </w:p>
    <w:p w:rsidR="00CE3E14" w:rsidRDefault="00CE3E14" w:rsidP="003E53C8">
      <w:pPr>
        <w:jc w:val="both"/>
        <w:rPr>
          <w:sz w:val="28"/>
          <w:szCs w:val="28"/>
          <w:lang w:val="ru-RU"/>
        </w:rPr>
      </w:pPr>
    </w:p>
    <w:p w:rsidR="00CE3E14" w:rsidRPr="006269F8" w:rsidRDefault="00CE3E14" w:rsidP="003E53C8">
      <w:pPr>
        <w:jc w:val="both"/>
        <w:rPr>
          <w:sz w:val="28"/>
          <w:szCs w:val="28"/>
          <w:lang w:val="ru-RU"/>
        </w:rPr>
      </w:pPr>
    </w:p>
    <w:p w:rsidR="003E53C8" w:rsidRPr="006269F8" w:rsidRDefault="003E53C8" w:rsidP="003E53C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5</w:t>
      </w:r>
      <w:r w:rsidRPr="006269F8">
        <w:rPr>
          <w:b/>
          <w:sz w:val="28"/>
          <w:szCs w:val="28"/>
          <w:lang w:val="ru-RU"/>
        </w:rPr>
        <w:t>. Инфраструктура психолого-педагогической, диагностической, консультативной помощи родителям с детьми от 0 до 3 лет</w:t>
      </w:r>
    </w:p>
    <w:p w:rsidR="003E53C8" w:rsidRPr="006269F8" w:rsidRDefault="003E53C8" w:rsidP="003E53C8">
      <w:pPr>
        <w:jc w:val="both"/>
        <w:rPr>
          <w:sz w:val="28"/>
          <w:szCs w:val="28"/>
          <w:lang w:val="ru-RU"/>
        </w:rPr>
      </w:pPr>
    </w:p>
    <w:p w:rsidR="003E53C8" w:rsidRDefault="003E53C8" w:rsidP="003E53C8">
      <w:pPr>
        <w:jc w:val="both"/>
        <w:rPr>
          <w:sz w:val="28"/>
          <w:szCs w:val="28"/>
        </w:rPr>
      </w:pPr>
      <w:r>
        <w:rPr>
          <w:sz w:val="28"/>
          <w:szCs w:val="28"/>
        </w:rPr>
        <w:t>Реестр</w:t>
      </w:r>
      <w:r w:rsidR="00E03C5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инфраструктуры:</w:t>
      </w:r>
    </w:p>
    <w:p w:rsidR="003E53C8" w:rsidRDefault="003E53C8" w:rsidP="003E53C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6734"/>
        <w:gridCol w:w="1996"/>
      </w:tblGrid>
      <w:tr w:rsidR="003E53C8" w:rsidRPr="00E03B34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Тип</w:t>
            </w:r>
            <w:r w:rsidR="00E03C56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инфраструктуры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E53C8" w:rsidRPr="00CE3E14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E03C56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 xml:space="preserve">Работа консультативных пунктов при ДОУ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CE3E14" w:rsidRDefault="00E03C56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CE3E14">
              <w:rPr>
                <w:color w:val="0070C0"/>
                <w:lang w:val="ru-RU"/>
              </w:rPr>
              <w:t xml:space="preserve">Реализация  положения о консультативном пункте  </w:t>
            </w:r>
          </w:p>
        </w:tc>
      </w:tr>
      <w:tr w:rsidR="003E53C8" w:rsidRPr="00F22299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C56" w:rsidRDefault="003E53C8" w:rsidP="005D025C">
            <w:pPr>
              <w:spacing w:line="256" w:lineRule="auto"/>
              <w:jc w:val="both"/>
              <w:rPr>
                <w:lang w:val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9947C4" w:rsidRDefault="003E53C8" w:rsidP="005D025C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  <w:tr w:rsidR="003E53C8" w:rsidRPr="00F22299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Default="003E53C8" w:rsidP="005D025C">
            <w:pPr>
              <w:spacing w:line="256" w:lineRule="auto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9947C4" w:rsidRDefault="003E53C8" w:rsidP="005D025C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</w:tbl>
    <w:p w:rsidR="003E53C8" w:rsidRPr="006269F8" w:rsidRDefault="003E53C8" w:rsidP="003E53C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</w:t>
      </w:r>
      <w:r w:rsidRPr="006269F8">
        <w:rPr>
          <w:b/>
          <w:sz w:val="28"/>
          <w:szCs w:val="28"/>
          <w:lang w:val="ru-RU"/>
        </w:rPr>
        <w:t>. Экспертно-аналитическая поддержка развития дошкольного образования</w:t>
      </w:r>
    </w:p>
    <w:p w:rsidR="003E53C8" w:rsidRPr="006269F8" w:rsidRDefault="003E53C8" w:rsidP="003E53C8">
      <w:pPr>
        <w:rPr>
          <w:sz w:val="28"/>
          <w:szCs w:val="28"/>
          <w:lang w:val="ru-RU"/>
        </w:rPr>
      </w:pPr>
    </w:p>
    <w:p w:rsidR="003E53C8" w:rsidRDefault="003E53C8" w:rsidP="003E53C8">
      <w:pPr>
        <w:jc w:val="both"/>
        <w:rPr>
          <w:sz w:val="28"/>
          <w:szCs w:val="28"/>
        </w:rPr>
      </w:pPr>
      <w:r>
        <w:rPr>
          <w:sz w:val="28"/>
          <w:szCs w:val="28"/>
        </w:rPr>
        <w:t>Реестр</w:t>
      </w:r>
      <w:r w:rsidR="00CE3E1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инструментов</w:t>
      </w:r>
      <w:r w:rsidR="000263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поддержки:</w:t>
      </w:r>
    </w:p>
    <w:p w:rsidR="003E53C8" w:rsidRDefault="003E53C8" w:rsidP="003E53C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676"/>
        <w:gridCol w:w="2124"/>
      </w:tblGrid>
      <w:tr w:rsidR="003E53C8" w:rsidRPr="00E03B34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Типинфраструктуры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E03B34" w:rsidRDefault="003E53C8" w:rsidP="005D025C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E53C8" w:rsidRPr="00CE3E14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E03C56" w:rsidP="00E03C56">
            <w:pPr>
              <w:spacing w:line="256" w:lineRule="auto"/>
              <w:ind w:firstLine="708"/>
              <w:jc w:val="both"/>
              <w:rPr>
                <w:color w:val="0070C0"/>
                <w:lang w:val="ru-RU"/>
              </w:rPr>
            </w:pPr>
            <w:r w:rsidRPr="000263BB">
              <w:rPr>
                <w:color w:val="0070C0"/>
                <w:lang w:val="ru-RU"/>
              </w:rPr>
              <w:t xml:space="preserve">Работа ИМЦ РУО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E03C56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0263BB">
              <w:rPr>
                <w:color w:val="0070C0"/>
                <w:lang w:val="ru-RU"/>
              </w:rPr>
              <w:t xml:space="preserve">Организация РМО для всех категорий педработников в ДОУ </w:t>
            </w:r>
          </w:p>
        </w:tc>
      </w:tr>
      <w:tr w:rsidR="003E53C8" w:rsidRPr="00CE3E14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E03C56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0263BB">
              <w:rPr>
                <w:color w:val="0070C0"/>
                <w:lang w:val="ru-RU"/>
              </w:rPr>
              <w:t xml:space="preserve">Мониторинг качество образования деятельности  в ДОУ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E03C56" w:rsidP="005D025C">
            <w:pPr>
              <w:spacing w:line="256" w:lineRule="auto"/>
              <w:jc w:val="center"/>
              <w:rPr>
                <w:color w:val="0070C0"/>
                <w:lang w:val="ru-RU"/>
              </w:rPr>
            </w:pPr>
            <w:r w:rsidRPr="000263BB">
              <w:rPr>
                <w:color w:val="0070C0"/>
                <w:lang w:val="ru-RU"/>
              </w:rPr>
              <w:t>Реализация  положения о внутреннем мониторинг</w:t>
            </w:r>
            <w:r w:rsidR="002B2198" w:rsidRPr="000263BB">
              <w:rPr>
                <w:color w:val="0070C0"/>
                <w:lang w:val="ru-RU"/>
              </w:rPr>
              <w:t>е</w:t>
            </w:r>
            <w:r w:rsidRPr="000263BB">
              <w:rPr>
                <w:color w:val="0070C0"/>
                <w:lang w:val="ru-RU"/>
              </w:rPr>
              <w:t xml:space="preserve"> качество образования деятельности  в ДОУ  </w:t>
            </w:r>
          </w:p>
        </w:tc>
      </w:tr>
      <w:tr w:rsidR="003E53C8" w:rsidRPr="00F22299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</w:pPr>
            <w: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2B2198" w:rsidP="005D025C">
            <w:pPr>
              <w:spacing w:line="256" w:lineRule="auto"/>
              <w:jc w:val="both"/>
              <w:rPr>
                <w:color w:val="0070C0"/>
                <w:lang w:val="ru-RU"/>
              </w:rPr>
            </w:pPr>
            <w:r w:rsidRPr="000263BB">
              <w:rPr>
                <w:color w:val="0070C0"/>
                <w:lang w:val="ru-RU"/>
              </w:rPr>
              <w:t xml:space="preserve">Самообследование ДОУ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0263BB" w:rsidRDefault="002B2198" w:rsidP="005D025C">
            <w:pPr>
              <w:spacing w:line="256" w:lineRule="auto"/>
              <w:jc w:val="center"/>
              <w:rPr>
                <w:color w:val="0070C0"/>
              </w:rPr>
            </w:pPr>
            <w:r w:rsidRPr="000263BB">
              <w:rPr>
                <w:color w:val="0070C0"/>
                <w:lang w:val="ru-RU"/>
              </w:rPr>
              <w:t>Реализация  положения самообследовании ДОУ</w:t>
            </w:r>
          </w:p>
        </w:tc>
      </w:tr>
      <w:tr w:rsidR="003E53C8" w:rsidRPr="00F22299" w:rsidTr="005D025C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Default="003E53C8" w:rsidP="005D025C">
            <w:pPr>
              <w:spacing w:line="256" w:lineRule="auto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9947C4" w:rsidRDefault="003E53C8" w:rsidP="005D025C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C8" w:rsidRPr="00F22299" w:rsidRDefault="003E53C8" w:rsidP="005D025C">
            <w:pPr>
              <w:spacing w:line="256" w:lineRule="auto"/>
              <w:jc w:val="center"/>
            </w:pPr>
          </w:p>
        </w:tc>
      </w:tr>
    </w:tbl>
    <w:p w:rsidR="003E53C8" w:rsidRDefault="003E53C8" w:rsidP="003E53C8">
      <w:pPr>
        <w:rPr>
          <w:sz w:val="28"/>
          <w:szCs w:val="28"/>
        </w:rPr>
      </w:pPr>
    </w:p>
    <w:p w:rsidR="003E53C8" w:rsidRDefault="003E53C8" w:rsidP="003E53C8">
      <w:pPr>
        <w:rPr>
          <w:sz w:val="28"/>
          <w:szCs w:val="28"/>
        </w:rPr>
      </w:pPr>
    </w:p>
    <w:p w:rsidR="003E53C8" w:rsidRPr="002B2198" w:rsidRDefault="003E53C8" w:rsidP="003E53C8">
      <w:pPr>
        <w:rPr>
          <w:sz w:val="28"/>
          <w:szCs w:val="28"/>
          <w:lang w:val="ru-RU"/>
        </w:rPr>
      </w:pPr>
    </w:p>
    <w:tbl>
      <w:tblPr>
        <w:tblStyle w:val="a7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3E53C8" w:rsidTr="005D025C">
        <w:tc>
          <w:tcPr>
            <w:tcW w:w="4077" w:type="dxa"/>
          </w:tcPr>
          <w:p w:rsidR="003E53C8" w:rsidRDefault="003E53C8" w:rsidP="005D025C">
            <w:pPr>
              <w:pBdr>
                <w:bottom w:val="single" w:sz="12" w:space="1" w:color="auto"/>
              </w:pBdr>
              <w:rPr>
                <w:sz w:val="28"/>
                <w:szCs w:val="28"/>
                <w:lang w:val="ru-RU"/>
              </w:rPr>
            </w:pPr>
          </w:p>
          <w:p w:rsidR="003E53C8" w:rsidRPr="006269F8" w:rsidRDefault="003E53C8" w:rsidP="005D025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3E53C8" w:rsidRPr="006269F8" w:rsidRDefault="003E53C8" w:rsidP="005D025C">
            <w:pPr>
              <w:pBdr>
                <w:bottom w:val="single" w:sz="12" w:space="1" w:color="auto"/>
              </w:pBdr>
              <w:rPr>
                <w:sz w:val="28"/>
                <w:szCs w:val="28"/>
                <w:lang w:val="ru-RU"/>
              </w:rPr>
            </w:pPr>
          </w:p>
          <w:p w:rsidR="003E53C8" w:rsidRPr="006269F8" w:rsidRDefault="003E53C8" w:rsidP="005D025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(подпись)</w:t>
            </w:r>
          </w:p>
        </w:tc>
        <w:tc>
          <w:tcPr>
            <w:tcW w:w="3380" w:type="dxa"/>
          </w:tcPr>
          <w:p w:rsidR="003E53C8" w:rsidRDefault="003E53C8" w:rsidP="005D025C">
            <w:pPr>
              <w:pBdr>
                <w:bottom w:val="single" w:sz="12" w:space="1" w:color="auto"/>
              </w:pBdr>
              <w:rPr>
                <w:sz w:val="28"/>
                <w:szCs w:val="28"/>
                <w:lang w:val="ru-RU"/>
              </w:rPr>
            </w:pPr>
          </w:p>
          <w:p w:rsidR="003E53C8" w:rsidRPr="006269F8" w:rsidRDefault="003E53C8" w:rsidP="005D025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(ФИО)</w:t>
            </w:r>
          </w:p>
          <w:p w:rsidR="003E53C8" w:rsidRDefault="003E53C8" w:rsidP="005D025C">
            <w:pPr>
              <w:rPr>
                <w:sz w:val="28"/>
                <w:szCs w:val="28"/>
              </w:rPr>
            </w:pPr>
          </w:p>
        </w:tc>
      </w:tr>
    </w:tbl>
    <w:p w:rsidR="003E53C8" w:rsidRDefault="003E53C8" w:rsidP="003E53C8">
      <w:pPr>
        <w:rPr>
          <w:sz w:val="28"/>
          <w:szCs w:val="28"/>
          <w:lang w:val="ru-RU"/>
        </w:rPr>
        <w:sectPr w:rsidR="003E53C8" w:rsidSect="006269F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456F" w:rsidRPr="003E53C8" w:rsidRDefault="0033456F">
      <w:pPr>
        <w:rPr>
          <w:lang w:val="ru-RU"/>
        </w:rPr>
      </w:pPr>
    </w:p>
    <w:sectPr w:rsidR="0033456F" w:rsidRPr="003E53C8" w:rsidSect="0033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597" w:rsidRDefault="00B67597" w:rsidP="003E53C8">
      <w:r>
        <w:separator/>
      </w:r>
    </w:p>
  </w:endnote>
  <w:endnote w:type="continuationSeparator" w:id="1">
    <w:p w:rsidR="00B67597" w:rsidRDefault="00B67597" w:rsidP="003E5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597" w:rsidRDefault="00B67597" w:rsidP="003E53C8">
      <w:r>
        <w:separator/>
      </w:r>
    </w:p>
  </w:footnote>
  <w:footnote w:type="continuationSeparator" w:id="1">
    <w:p w:rsidR="00B67597" w:rsidRDefault="00B67597" w:rsidP="003E53C8">
      <w:r>
        <w:continuationSeparator/>
      </w:r>
    </w:p>
  </w:footnote>
  <w:footnote w:id="2">
    <w:p w:rsidR="003E53C8" w:rsidRDefault="003E53C8" w:rsidP="003E53C8">
      <w:pPr>
        <w:pStyle w:val="a3"/>
      </w:pPr>
      <w:r>
        <w:rPr>
          <w:rStyle w:val="a5"/>
        </w:rPr>
        <w:footnoteRef/>
      </w:r>
      <w:r>
        <w:t xml:space="preserve"> Указывается по кварталам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3C8"/>
    <w:rsid w:val="000263BB"/>
    <w:rsid w:val="000D145B"/>
    <w:rsid w:val="002272CA"/>
    <w:rsid w:val="002B2198"/>
    <w:rsid w:val="0033456F"/>
    <w:rsid w:val="003E53C8"/>
    <w:rsid w:val="005B34FB"/>
    <w:rsid w:val="00603635"/>
    <w:rsid w:val="006E7ABB"/>
    <w:rsid w:val="008E4735"/>
    <w:rsid w:val="008F0312"/>
    <w:rsid w:val="00B67597"/>
    <w:rsid w:val="00C355C2"/>
    <w:rsid w:val="00CE3E14"/>
    <w:rsid w:val="00D74EF5"/>
    <w:rsid w:val="00E03C56"/>
    <w:rsid w:val="00FF2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E53C8"/>
    <w:rPr>
      <w:sz w:val="20"/>
      <w:szCs w:val="20"/>
      <w:lang w:val="ru-RU" w:eastAsia="ru-RU" w:bidi="ar-SA"/>
    </w:rPr>
  </w:style>
  <w:style w:type="character" w:customStyle="1" w:styleId="a4">
    <w:name w:val="Текст сноски Знак"/>
    <w:basedOn w:val="a0"/>
    <w:link w:val="a3"/>
    <w:semiHidden/>
    <w:rsid w:val="003E53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3E53C8"/>
    <w:rPr>
      <w:vertAlign w:val="superscript"/>
    </w:rPr>
  </w:style>
  <w:style w:type="paragraph" w:styleId="a6">
    <w:name w:val="No Spacing"/>
    <w:uiPriority w:val="1"/>
    <w:qFormat/>
    <w:rsid w:val="003E53C8"/>
    <w:pPr>
      <w:spacing w:after="0" w:line="240" w:lineRule="auto"/>
    </w:pPr>
  </w:style>
  <w:style w:type="table" w:styleId="a7">
    <w:name w:val="Table Grid"/>
    <w:basedOn w:val="a1"/>
    <w:rsid w:val="003E5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5</cp:revision>
  <dcterms:created xsi:type="dcterms:W3CDTF">2017-03-23T11:33:00Z</dcterms:created>
  <dcterms:modified xsi:type="dcterms:W3CDTF">2017-03-28T05:57:00Z</dcterms:modified>
</cp:coreProperties>
</file>